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C863" w14:textId="77777777" w:rsidR="00BE7A99" w:rsidRPr="00BE7A99" w:rsidRDefault="00BE7A99" w:rsidP="00BE7A99">
      <w:pPr>
        <w:rPr>
          <w:b/>
          <w:bCs/>
        </w:rPr>
      </w:pPr>
      <w:r w:rsidRPr="00BE7A99">
        <w:rPr>
          <w:b/>
          <w:bCs/>
        </w:rPr>
        <w:t>Fiche 2 : Mesures de sécurité des données personnelles</w:t>
      </w:r>
    </w:p>
    <w:p w14:paraId="65CE77DF" w14:textId="77777777" w:rsidR="00BE7A99" w:rsidRPr="00BE7A99" w:rsidRDefault="00BE7A99" w:rsidP="00BE7A99">
      <w:r w:rsidRPr="00BE7A99">
        <w:rPr>
          <w:b/>
          <w:bCs/>
        </w:rPr>
        <w:t>Principes du RGPD :</w:t>
      </w:r>
      <w:r w:rsidRPr="00BE7A99">
        <w:br/>
        <w:t>Conformément à l'</w:t>
      </w:r>
      <w:r w:rsidRPr="00BE7A99">
        <w:rPr>
          <w:b/>
          <w:bCs/>
        </w:rPr>
        <w:t>Art. 32 du RGPD</w:t>
      </w:r>
      <w:r w:rsidRPr="00BE7A99">
        <w:t>, les mesures de sécurité doivent être adaptées au risque encouru. Voici des exemples de mesures techniques et organisationnelles :</w:t>
      </w:r>
    </w:p>
    <w:p w14:paraId="3CD99428" w14:textId="77777777" w:rsidR="00BE7A99" w:rsidRPr="00BE7A99" w:rsidRDefault="00BE7A99" w:rsidP="00BE7A99">
      <w:pPr>
        <w:rPr>
          <w:b/>
          <w:bCs/>
        </w:rPr>
      </w:pPr>
      <w:r w:rsidRPr="00BE7A99">
        <w:rPr>
          <w:b/>
          <w:bCs/>
        </w:rPr>
        <w:t>1. Chiffrement</w:t>
      </w:r>
    </w:p>
    <w:p w14:paraId="02159CD3" w14:textId="77777777" w:rsidR="00BE7A99" w:rsidRPr="00BE7A99" w:rsidRDefault="00BE7A99" w:rsidP="00BE7A99">
      <w:pPr>
        <w:numPr>
          <w:ilvl w:val="0"/>
          <w:numId w:val="1"/>
        </w:numPr>
      </w:pPr>
      <w:r w:rsidRPr="00BE7A99">
        <w:rPr>
          <w:b/>
          <w:bCs/>
        </w:rPr>
        <w:t>Ce que c’est :</w:t>
      </w:r>
      <w:r w:rsidRPr="00BE7A99">
        <w:t xml:space="preserve"> Technique rendant les données illisibles sans une clé de décryptage.</w:t>
      </w:r>
    </w:p>
    <w:p w14:paraId="122DF969" w14:textId="77777777" w:rsidR="00BE7A99" w:rsidRPr="00BE7A99" w:rsidRDefault="00BE7A99" w:rsidP="00BE7A99">
      <w:pPr>
        <w:numPr>
          <w:ilvl w:val="0"/>
          <w:numId w:val="1"/>
        </w:numPr>
      </w:pPr>
      <w:r w:rsidRPr="00BE7A99">
        <w:rPr>
          <w:b/>
          <w:bCs/>
        </w:rPr>
        <w:t>Quand l’appliquer :</w:t>
      </w:r>
      <w:r w:rsidRPr="00BE7A99">
        <w:t xml:space="preserve"> Pour les données sensibles ou critiques (exemple : données de paiement).</w:t>
      </w:r>
    </w:p>
    <w:p w14:paraId="08C5F1D0" w14:textId="77777777" w:rsidR="00BE7A99" w:rsidRPr="00BE7A99" w:rsidRDefault="00BE7A99" w:rsidP="00BE7A99">
      <w:pPr>
        <w:numPr>
          <w:ilvl w:val="0"/>
          <w:numId w:val="1"/>
        </w:numPr>
      </w:pPr>
      <w:r w:rsidRPr="00BE7A99">
        <w:rPr>
          <w:b/>
          <w:bCs/>
        </w:rPr>
        <w:t>Exemple :</w:t>
      </w:r>
      <w:r w:rsidRPr="00BE7A99">
        <w:t xml:space="preserve"> Une PME utilise un logiciel de chiffrement pour protéger les fichiers contenant les informations bancaires de ses clients.</w:t>
      </w:r>
    </w:p>
    <w:p w14:paraId="2CDA79AD" w14:textId="77777777" w:rsidR="00BE7A99" w:rsidRPr="00BE7A99" w:rsidRDefault="00BE7A99" w:rsidP="00BE7A99">
      <w:pPr>
        <w:rPr>
          <w:b/>
          <w:bCs/>
        </w:rPr>
      </w:pPr>
      <w:r w:rsidRPr="00BE7A99">
        <w:rPr>
          <w:b/>
          <w:bCs/>
        </w:rPr>
        <w:t>2. Gestion des mots de passe</w:t>
      </w:r>
    </w:p>
    <w:p w14:paraId="547AB5C4" w14:textId="77777777" w:rsidR="00BE7A99" w:rsidRPr="00BE7A99" w:rsidRDefault="00BE7A99" w:rsidP="00BE7A99">
      <w:pPr>
        <w:numPr>
          <w:ilvl w:val="0"/>
          <w:numId w:val="2"/>
        </w:numPr>
      </w:pPr>
      <w:r w:rsidRPr="00BE7A99">
        <w:rPr>
          <w:b/>
          <w:bCs/>
        </w:rPr>
        <w:t>Ce que c’est :</w:t>
      </w:r>
      <w:r w:rsidRPr="00BE7A99">
        <w:t xml:space="preserve"> Mise en place de mots de passe forts et renouvelés régulièrement.</w:t>
      </w:r>
    </w:p>
    <w:p w14:paraId="029C0AD5" w14:textId="77777777" w:rsidR="00BE7A99" w:rsidRPr="00BE7A99" w:rsidRDefault="00BE7A99" w:rsidP="00BE7A99">
      <w:pPr>
        <w:numPr>
          <w:ilvl w:val="0"/>
          <w:numId w:val="2"/>
        </w:numPr>
      </w:pPr>
      <w:r w:rsidRPr="00BE7A99">
        <w:rPr>
          <w:b/>
          <w:bCs/>
        </w:rPr>
        <w:t>Quand l’appliquer :</w:t>
      </w:r>
      <w:r w:rsidRPr="00BE7A99">
        <w:t xml:space="preserve"> Pour protéger l’accès aux systèmes et aux données.</w:t>
      </w:r>
    </w:p>
    <w:p w14:paraId="37582CB3" w14:textId="77777777" w:rsidR="00BE7A99" w:rsidRPr="00BE7A99" w:rsidRDefault="00BE7A99" w:rsidP="00BE7A99">
      <w:pPr>
        <w:numPr>
          <w:ilvl w:val="0"/>
          <w:numId w:val="2"/>
        </w:numPr>
      </w:pPr>
      <w:r w:rsidRPr="00BE7A99">
        <w:rPr>
          <w:b/>
          <w:bCs/>
        </w:rPr>
        <w:t>Exemple :</w:t>
      </w:r>
      <w:r w:rsidRPr="00BE7A99">
        <w:t xml:space="preserve"> Utiliser des mots de passe contenant au moins 12 caractères, avec majuscules, chiffres et caractères spéciaux.</w:t>
      </w:r>
    </w:p>
    <w:p w14:paraId="4CB7A605" w14:textId="77777777" w:rsidR="00BE7A99" w:rsidRPr="00BE7A99" w:rsidRDefault="00BE7A99" w:rsidP="00BE7A99">
      <w:pPr>
        <w:rPr>
          <w:b/>
          <w:bCs/>
        </w:rPr>
      </w:pPr>
      <w:r w:rsidRPr="00BE7A99">
        <w:rPr>
          <w:b/>
          <w:bCs/>
        </w:rPr>
        <w:t>3. Contrôle des accès</w:t>
      </w:r>
    </w:p>
    <w:p w14:paraId="3C68FA3D" w14:textId="77777777" w:rsidR="00BE7A99" w:rsidRPr="00BE7A99" w:rsidRDefault="00BE7A99" w:rsidP="00BE7A99">
      <w:pPr>
        <w:numPr>
          <w:ilvl w:val="0"/>
          <w:numId w:val="3"/>
        </w:numPr>
      </w:pPr>
      <w:r w:rsidRPr="00BE7A99">
        <w:rPr>
          <w:b/>
          <w:bCs/>
        </w:rPr>
        <w:t>Ce que c’est :</w:t>
      </w:r>
      <w:r w:rsidRPr="00BE7A99">
        <w:t xml:space="preserve"> Limiter l’accès aux données aux seules personnes autorisées.</w:t>
      </w:r>
    </w:p>
    <w:p w14:paraId="2254C9A2" w14:textId="77777777" w:rsidR="00BE7A99" w:rsidRPr="00BE7A99" w:rsidRDefault="00BE7A99" w:rsidP="00BE7A99">
      <w:pPr>
        <w:numPr>
          <w:ilvl w:val="0"/>
          <w:numId w:val="3"/>
        </w:numPr>
      </w:pPr>
      <w:r w:rsidRPr="00BE7A99">
        <w:rPr>
          <w:b/>
          <w:bCs/>
        </w:rPr>
        <w:t>Quand l’appliquer :</w:t>
      </w:r>
      <w:r w:rsidRPr="00BE7A99">
        <w:t xml:space="preserve"> Toujours, pour réduire le risque d’accès non autorisé.</w:t>
      </w:r>
    </w:p>
    <w:p w14:paraId="29C80CAB" w14:textId="77777777" w:rsidR="00BE7A99" w:rsidRPr="00BE7A99" w:rsidRDefault="00BE7A99" w:rsidP="00BE7A99">
      <w:pPr>
        <w:numPr>
          <w:ilvl w:val="0"/>
          <w:numId w:val="3"/>
        </w:numPr>
      </w:pPr>
      <w:r w:rsidRPr="00BE7A99">
        <w:rPr>
          <w:b/>
          <w:bCs/>
        </w:rPr>
        <w:t>Exemple :</w:t>
      </w:r>
      <w:r w:rsidRPr="00BE7A99">
        <w:t xml:space="preserve"> Les informations RH d’une PME ne sont accessibles qu’au directeur et au responsable administratif.</w:t>
      </w:r>
    </w:p>
    <w:p w14:paraId="7A9AB42A" w14:textId="77777777" w:rsidR="00BE7A99" w:rsidRPr="00BE7A99" w:rsidRDefault="00BE7A99" w:rsidP="00BE7A99">
      <w:pPr>
        <w:rPr>
          <w:b/>
          <w:bCs/>
        </w:rPr>
      </w:pPr>
      <w:r w:rsidRPr="00BE7A99">
        <w:rPr>
          <w:b/>
          <w:bCs/>
        </w:rPr>
        <w:t>4. Sauvegarde régulière</w:t>
      </w:r>
    </w:p>
    <w:p w14:paraId="1BFEAA5E" w14:textId="77777777" w:rsidR="00BE7A99" w:rsidRPr="00BE7A99" w:rsidRDefault="00BE7A99" w:rsidP="00BE7A99">
      <w:pPr>
        <w:numPr>
          <w:ilvl w:val="0"/>
          <w:numId w:val="4"/>
        </w:numPr>
      </w:pPr>
      <w:r w:rsidRPr="00BE7A99">
        <w:rPr>
          <w:b/>
          <w:bCs/>
        </w:rPr>
        <w:t>Ce que c’est :</w:t>
      </w:r>
      <w:r w:rsidRPr="00BE7A99">
        <w:t xml:space="preserve"> Copies régulières des données pour éviter leur perte.</w:t>
      </w:r>
    </w:p>
    <w:p w14:paraId="13DA9C69" w14:textId="77777777" w:rsidR="00BE7A99" w:rsidRPr="00BE7A99" w:rsidRDefault="00BE7A99" w:rsidP="00BE7A99">
      <w:pPr>
        <w:numPr>
          <w:ilvl w:val="0"/>
          <w:numId w:val="4"/>
        </w:numPr>
      </w:pPr>
      <w:r w:rsidRPr="00BE7A99">
        <w:rPr>
          <w:b/>
          <w:bCs/>
        </w:rPr>
        <w:t>Quand l’appliquer :</w:t>
      </w:r>
      <w:r w:rsidRPr="00BE7A99">
        <w:t xml:space="preserve"> Pour toutes les données critiques.</w:t>
      </w:r>
    </w:p>
    <w:p w14:paraId="44AF2DD4" w14:textId="77777777" w:rsidR="00BE7A99" w:rsidRPr="00BE7A99" w:rsidRDefault="00BE7A99" w:rsidP="00BE7A99">
      <w:pPr>
        <w:numPr>
          <w:ilvl w:val="0"/>
          <w:numId w:val="4"/>
        </w:numPr>
      </w:pPr>
      <w:r w:rsidRPr="00BE7A99">
        <w:rPr>
          <w:b/>
          <w:bCs/>
        </w:rPr>
        <w:t>Exemple :</w:t>
      </w:r>
      <w:r w:rsidRPr="00BE7A99">
        <w:t xml:space="preserve"> Une sauvegarde hebdomadaire est réalisée sur un disque dur externe sécurisé.</w:t>
      </w:r>
    </w:p>
    <w:p w14:paraId="0F7DF503" w14:textId="77777777" w:rsidR="00BE7A99" w:rsidRPr="00BE7A99" w:rsidRDefault="00BE7A99" w:rsidP="00BE7A99">
      <w:pPr>
        <w:rPr>
          <w:b/>
          <w:bCs/>
        </w:rPr>
      </w:pPr>
      <w:r w:rsidRPr="00BE7A99">
        <w:rPr>
          <w:b/>
          <w:bCs/>
        </w:rPr>
        <w:t>5. Authentification multi-facteurs</w:t>
      </w:r>
    </w:p>
    <w:p w14:paraId="6E2D2324" w14:textId="77777777" w:rsidR="00BE7A99" w:rsidRPr="00BE7A99" w:rsidRDefault="00BE7A99" w:rsidP="00BE7A99">
      <w:pPr>
        <w:numPr>
          <w:ilvl w:val="0"/>
          <w:numId w:val="5"/>
        </w:numPr>
      </w:pPr>
      <w:r w:rsidRPr="00BE7A99">
        <w:rPr>
          <w:b/>
          <w:bCs/>
        </w:rPr>
        <w:t>Ce que c’est :</w:t>
      </w:r>
      <w:r w:rsidRPr="00BE7A99">
        <w:t xml:space="preserve"> Double vérification pour accéder à un système (exemple : mot de passe + code SMS).</w:t>
      </w:r>
    </w:p>
    <w:p w14:paraId="54AA1EFA" w14:textId="77777777" w:rsidR="00BE7A99" w:rsidRPr="00BE7A99" w:rsidRDefault="00BE7A99" w:rsidP="00BE7A99">
      <w:pPr>
        <w:numPr>
          <w:ilvl w:val="0"/>
          <w:numId w:val="5"/>
        </w:numPr>
      </w:pPr>
      <w:r w:rsidRPr="00BE7A99">
        <w:rPr>
          <w:b/>
          <w:bCs/>
        </w:rPr>
        <w:t>Quand l’appliquer :</w:t>
      </w:r>
      <w:r w:rsidRPr="00BE7A99">
        <w:t xml:space="preserve"> Pour sécuriser les accès sensibles (exemple : tableau de bord client).</w:t>
      </w:r>
    </w:p>
    <w:p w14:paraId="7CA42ECD" w14:textId="37DE1401" w:rsidR="00DC2EEE" w:rsidRPr="00DC2EEE" w:rsidRDefault="00BE7A99" w:rsidP="00DC2EEE">
      <w:pPr>
        <w:numPr>
          <w:ilvl w:val="0"/>
          <w:numId w:val="5"/>
        </w:numPr>
      </w:pPr>
      <w:r w:rsidRPr="00BE7A99">
        <w:rPr>
          <w:b/>
          <w:bCs/>
        </w:rPr>
        <w:lastRenderedPageBreak/>
        <w:t>Exemple :</w:t>
      </w:r>
      <w:r w:rsidRPr="00BE7A99">
        <w:t xml:space="preserve"> Un commerçant active une double authentification pour accéder à son logiciel de gestion.</w:t>
      </w:r>
    </w:p>
    <w:p w14:paraId="0D1DD4B4" w14:textId="77777777" w:rsidR="00DC2EEE" w:rsidRDefault="00DC2EEE" w:rsidP="00DC2EEE">
      <w:pPr>
        <w:pStyle w:val="Paragraphedeliste"/>
        <w:numPr>
          <w:ilvl w:val="1"/>
          <w:numId w:val="5"/>
        </w:numPr>
        <w:rPr>
          <w:b/>
          <w:bCs/>
        </w:rPr>
      </w:pPr>
      <w:r w:rsidRPr="00DC2EEE">
        <w:rPr>
          <w:b/>
          <w:bCs/>
        </w:rPr>
        <w:t>La p</w:t>
      </w:r>
      <w:proofErr w:type="spellStart"/>
      <w:r w:rsidRPr="00DC2EEE">
        <w:rPr>
          <w:b/>
          <w:bCs/>
        </w:rPr>
        <w:t>seudonymisation</w:t>
      </w:r>
      <w:proofErr w:type="spellEnd"/>
      <w:r w:rsidRPr="00DC2EEE">
        <w:rPr>
          <w:b/>
          <w:bCs/>
        </w:rPr>
        <w:t xml:space="preserve"> </w:t>
      </w:r>
    </w:p>
    <w:p w14:paraId="255DA4B0" w14:textId="77777777" w:rsidR="00DC2EEE" w:rsidRPr="00DC2EEE" w:rsidRDefault="00DC2EEE" w:rsidP="00DC2EEE">
      <w:pPr>
        <w:pStyle w:val="Paragraphedeliste"/>
        <w:numPr>
          <w:ilvl w:val="1"/>
          <w:numId w:val="5"/>
        </w:numPr>
        <w:rPr>
          <w:b/>
          <w:bCs/>
        </w:rPr>
      </w:pPr>
      <w:r w:rsidRPr="00DC2EEE">
        <w:rPr>
          <w:b/>
          <w:bCs/>
        </w:rPr>
        <w:t>La confidentialité, l'intégrité, la disponibilité des systèmes.</w:t>
      </w:r>
    </w:p>
    <w:p w14:paraId="1D9452D3" w14:textId="1F03033A" w:rsidR="00DC2EEE" w:rsidRDefault="00DC2EEE" w:rsidP="00DC2EEE">
      <w:pPr>
        <w:pStyle w:val="Paragraphedeliste"/>
        <w:numPr>
          <w:ilvl w:val="1"/>
          <w:numId w:val="5"/>
        </w:numPr>
        <w:rPr>
          <w:b/>
          <w:bCs/>
        </w:rPr>
      </w:pPr>
      <w:r w:rsidRPr="00DC2EEE">
        <w:rPr>
          <w:b/>
          <w:bCs/>
        </w:rPr>
        <w:t>Une procédure pour restaurer la disponibilité des données en cas d’incident.</w:t>
      </w:r>
    </w:p>
    <w:p w14:paraId="705BC41F" w14:textId="77777777" w:rsidR="00DC2EEE" w:rsidRPr="00DC2EEE" w:rsidRDefault="00DC2EEE" w:rsidP="00DC2EEE">
      <w:pPr>
        <w:pStyle w:val="Paragraphedeliste"/>
        <w:numPr>
          <w:ilvl w:val="1"/>
          <w:numId w:val="5"/>
        </w:numPr>
        <w:rPr>
          <w:b/>
          <w:bCs/>
        </w:rPr>
      </w:pPr>
    </w:p>
    <w:p w14:paraId="26DB1105" w14:textId="1483C11E" w:rsidR="00DC2EEE" w:rsidRPr="00DC2EEE" w:rsidRDefault="00DC2EEE" w:rsidP="00DC2EEE">
      <w:r w:rsidRPr="00DC2EEE">
        <w:rPr>
          <w:b/>
          <w:bCs/>
        </w:rPr>
        <w:t>Actions pratiques :</w:t>
      </w:r>
    </w:p>
    <w:p w14:paraId="5AE20BAF" w14:textId="323A2A99" w:rsidR="00DC2EEE" w:rsidRPr="00DC2EEE" w:rsidRDefault="00DC2EEE" w:rsidP="00DC2EEE">
      <w:pPr>
        <w:numPr>
          <w:ilvl w:val="0"/>
          <w:numId w:val="5"/>
        </w:numPr>
      </w:pPr>
      <w:r w:rsidRPr="00DC2EEE">
        <w:rPr>
          <w:b/>
          <w:bCs/>
        </w:rPr>
        <w:t>Évaluez les risques liés aux données :</w:t>
      </w:r>
      <w:r>
        <w:t xml:space="preserve"> </w:t>
      </w:r>
      <w:r w:rsidRPr="00DC2EEE">
        <w:t>Identifiez les types de données traitées et leur sensibilité (exemple : données bancaires, dossiers clients).</w:t>
      </w:r>
    </w:p>
    <w:p w14:paraId="34BBD6F8" w14:textId="77777777" w:rsidR="00DC2EEE" w:rsidRDefault="00DC2EEE" w:rsidP="00DC2EEE">
      <w:pPr>
        <w:numPr>
          <w:ilvl w:val="0"/>
          <w:numId w:val="5"/>
        </w:numPr>
      </w:pPr>
      <w:r w:rsidRPr="00DC2EEE">
        <w:rPr>
          <w:b/>
          <w:bCs/>
        </w:rPr>
        <w:t>Adoptez des mesures de sécurité :</w:t>
      </w:r>
    </w:p>
    <w:p w14:paraId="3977CA23" w14:textId="3B93EB6F" w:rsidR="00DC2EEE" w:rsidRPr="00DC2EEE" w:rsidRDefault="00DC2EEE" w:rsidP="00DC2EEE">
      <w:pPr>
        <w:numPr>
          <w:ilvl w:val="0"/>
          <w:numId w:val="8"/>
        </w:numPr>
      </w:pPr>
      <w:r w:rsidRPr="00DC2EEE">
        <w:t>Mettez en place des mots de passe robustes et changez-les régulièrement.</w:t>
      </w:r>
    </w:p>
    <w:p w14:paraId="43926127" w14:textId="77777777" w:rsidR="00DC2EEE" w:rsidRPr="00DC2EEE" w:rsidRDefault="00DC2EEE" w:rsidP="00DC2EEE">
      <w:pPr>
        <w:numPr>
          <w:ilvl w:val="0"/>
          <w:numId w:val="8"/>
        </w:numPr>
      </w:pPr>
      <w:r w:rsidRPr="00DC2EEE">
        <w:t>Limitez les accès aux données sensibles aux seules personnes autorisées.</w:t>
      </w:r>
    </w:p>
    <w:p w14:paraId="61A5F719" w14:textId="77777777" w:rsidR="00DC2EEE" w:rsidRPr="00DC2EEE" w:rsidRDefault="00DC2EEE" w:rsidP="00DC2EEE">
      <w:pPr>
        <w:numPr>
          <w:ilvl w:val="0"/>
          <w:numId w:val="8"/>
        </w:numPr>
      </w:pPr>
      <w:r w:rsidRPr="00DC2EEE">
        <w:t>Sauvegardez régulièrement les données (exemple : sauvegarde hebdomadaire sur un disque externe sécurisé).</w:t>
      </w:r>
    </w:p>
    <w:p w14:paraId="64C45BA2" w14:textId="65745139" w:rsidR="00DC2EEE" w:rsidRPr="00DC2EEE" w:rsidRDefault="00DC2EEE" w:rsidP="00DC2EEE">
      <w:pPr>
        <w:numPr>
          <w:ilvl w:val="0"/>
          <w:numId w:val="5"/>
        </w:numPr>
      </w:pPr>
      <w:r w:rsidRPr="00DC2EEE">
        <w:rPr>
          <w:b/>
          <w:bCs/>
        </w:rPr>
        <w:t>Exemple concret :</w:t>
      </w:r>
      <w:r>
        <w:t xml:space="preserve"> </w:t>
      </w:r>
      <w:r w:rsidRPr="00DC2EEE">
        <w:t>Une boutique en ligne : utilisez un protocole HTTPS pour sécuriser les paiements en ligne et activez l’authentification à deux facteurs pour l’accès au tableau de bord administratif.</w:t>
      </w:r>
    </w:p>
    <w:p w14:paraId="01EA4CE8" w14:textId="77777777" w:rsidR="00DC2EEE" w:rsidRPr="00BE7A99" w:rsidRDefault="00DC2EEE" w:rsidP="00DC2EEE"/>
    <w:p w14:paraId="680F7F49" w14:textId="77777777" w:rsidR="000B6AA8" w:rsidRDefault="000B6AA8"/>
    <w:sectPr w:rsidR="000B6A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698"/>
    <w:multiLevelType w:val="multilevel"/>
    <w:tmpl w:val="9D80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7288D"/>
    <w:multiLevelType w:val="multilevel"/>
    <w:tmpl w:val="B5CA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C7B33"/>
    <w:multiLevelType w:val="multilevel"/>
    <w:tmpl w:val="47B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25609"/>
    <w:multiLevelType w:val="multilevel"/>
    <w:tmpl w:val="A6EAC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867A4D"/>
    <w:multiLevelType w:val="multilevel"/>
    <w:tmpl w:val="45FE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C64420"/>
    <w:multiLevelType w:val="multilevel"/>
    <w:tmpl w:val="E76A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4619E3"/>
    <w:multiLevelType w:val="multilevel"/>
    <w:tmpl w:val="802C7F9E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>
      <w:start w:val="6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9C2518"/>
    <w:multiLevelType w:val="multilevel"/>
    <w:tmpl w:val="8032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0152904">
    <w:abstractNumId w:val="7"/>
  </w:num>
  <w:num w:numId="2" w16cid:durableId="1614359420">
    <w:abstractNumId w:val="1"/>
  </w:num>
  <w:num w:numId="3" w16cid:durableId="244149114">
    <w:abstractNumId w:val="0"/>
  </w:num>
  <w:num w:numId="4" w16cid:durableId="521092776">
    <w:abstractNumId w:val="4"/>
  </w:num>
  <w:num w:numId="5" w16cid:durableId="1605074822">
    <w:abstractNumId w:val="5"/>
  </w:num>
  <w:num w:numId="6" w16cid:durableId="925990848">
    <w:abstractNumId w:val="2"/>
  </w:num>
  <w:num w:numId="7" w16cid:durableId="1965384424">
    <w:abstractNumId w:val="3"/>
  </w:num>
  <w:num w:numId="8" w16cid:durableId="1123502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A8"/>
    <w:rsid w:val="000B6AA8"/>
    <w:rsid w:val="0052104B"/>
    <w:rsid w:val="00544EC5"/>
    <w:rsid w:val="00677574"/>
    <w:rsid w:val="00BE7A99"/>
    <w:rsid w:val="00DC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D983"/>
  <w15:chartTrackingRefBased/>
  <w15:docId w15:val="{53C249D4-94D1-4D2D-BB21-4C628361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6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6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6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6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6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6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6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6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6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6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6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6AA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6AA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6A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6A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6A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6A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6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6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6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6A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6A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6AA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6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6AA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6A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boulaud</dc:creator>
  <cp:keywords/>
  <dc:description/>
  <cp:lastModifiedBy>elsa boulaud</cp:lastModifiedBy>
  <cp:revision>3</cp:revision>
  <dcterms:created xsi:type="dcterms:W3CDTF">2025-01-25T15:14:00Z</dcterms:created>
  <dcterms:modified xsi:type="dcterms:W3CDTF">2025-01-25T15:22:00Z</dcterms:modified>
</cp:coreProperties>
</file>